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93807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A348E">
        <w:t>23</w:t>
      </w:r>
      <w:r w:rsidR="006E2B9A">
        <w:t xml:space="preserve"> </w:t>
      </w:r>
      <w:r w:rsidR="00AA348E">
        <w:t>апреля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47CAEE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F156A">
        <w:rPr>
          <w:b/>
        </w:rPr>
        <w:t>506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F37563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51B88B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37563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3756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0126">
        <w:rPr>
          <w:sz w:val="24"/>
          <w:szCs w:val="24"/>
        </w:rPr>
        <w:t>14.12.2024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F0126">
        <w:rPr>
          <w:sz w:val="24"/>
          <w:szCs w:val="24"/>
        </w:rPr>
        <w:t>25.12.2024</w:t>
      </w:r>
      <w:r w:rsidRPr="000727D4">
        <w:rPr>
          <w:sz w:val="24"/>
          <w:szCs w:val="24"/>
        </w:rPr>
        <w:t xml:space="preserve">), </w:t>
      </w:r>
      <w:r w:rsidR="00BF0126">
        <w:rPr>
          <w:sz w:val="24"/>
          <w:szCs w:val="24"/>
        </w:rPr>
        <w:t>25.02.2025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A417DF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F3756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A348E">
        <w:rPr>
          <w:sz w:val="24"/>
          <w:szCs w:val="24"/>
        </w:rPr>
        <w:t>21.03.2025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F0126">
        <w:rPr>
          <w:sz w:val="24"/>
          <w:szCs w:val="24"/>
        </w:rPr>
        <w:t>14.12.2024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546B07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F37563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A75FEC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F0126" w:rsidR="00BF0126">
        <w:rPr>
          <w:bCs/>
          <w:color w:val="000000"/>
        </w:rPr>
        <w:t>0412365400765005062520120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408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D21C02" w:rsidRPr="000727D4" w14:paraId="2EF24E14" w14:textId="2E53DD34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37563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